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0A7E" w14:textId="77777777" w:rsidR="00091C3A" w:rsidRDefault="00091C3A" w:rsidP="00091C3A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D68584" wp14:editId="45CD0719">
            <wp:extent cx="5486400" cy="692785"/>
            <wp:effectExtent l="0" t="0" r="0" b="0"/>
            <wp:docPr id="1" name="Picture 1" descr="CCS LOGO horiz letterhead B&amp;W P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 LOGO horiz letterhead B&amp;W PM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E52AE" w14:textId="77777777" w:rsidR="00091C3A" w:rsidRDefault="00091C3A" w:rsidP="00091C3A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jc w:val="center"/>
      </w:pPr>
    </w:p>
    <w:p w14:paraId="48168B97" w14:textId="77777777" w:rsidR="00091C3A" w:rsidRPr="00BE6317" w:rsidRDefault="00091C3A" w:rsidP="00091C3A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jc w:val="center"/>
        <w:rPr>
          <w:b/>
          <w:lang w:val="es-ES"/>
        </w:rPr>
      </w:pPr>
      <w:r w:rsidRPr="00BE6317">
        <w:rPr>
          <w:b/>
          <w:lang w:val="es-ES"/>
        </w:rPr>
        <w:t xml:space="preserve">6101 N. Habana Ave. </w:t>
      </w:r>
      <w:r w:rsidRPr="006B3F9D">
        <w:rPr>
          <w:b/>
        </w:rPr>
        <w:sym w:font="Symbol" w:char="F0B7"/>
      </w:r>
      <w:r>
        <w:rPr>
          <w:b/>
          <w:lang w:val="es-ES"/>
        </w:rPr>
        <w:t xml:space="preserve"> Tampa, FL </w:t>
      </w:r>
      <w:r w:rsidRPr="00BE6317">
        <w:rPr>
          <w:b/>
          <w:lang w:val="es-ES"/>
        </w:rPr>
        <w:t xml:space="preserve"> 33614 </w:t>
      </w:r>
      <w:r w:rsidRPr="006B3F9D">
        <w:rPr>
          <w:b/>
        </w:rPr>
        <w:sym w:font="Symbol" w:char="F0B7"/>
      </w:r>
      <w:r w:rsidRPr="00BE6317">
        <w:rPr>
          <w:b/>
          <w:lang w:val="es-ES"/>
        </w:rPr>
        <w:t xml:space="preserve"> 813 872-6744 </w:t>
      </w:r>
      <w:r w:rsidRPr="006B3F9D">
        <w:rPr>
          <w:b/>
        </w:rPr>
        <w:sym w:font="Symbol" w:char="F0B7"/>
      </w:r>
      <w:r w:rsidRPr="00BE6317">
        <w:rPr>
          <w:b/>
          <w:lang w:val="es-ES"/>
        </w:rPr>
        <w:t xml:space="preserve"> Fax 813 872-6013</w:t>
      </w:r>
    </w:p>
    <w:p w14:paraId="23F60A68" w14:textId="77777777" w:rsidR="00091C3A" w:rsidRPr="00BE6317" w:rsidRDefault="00091C3A" w:rsidP="00091C3A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jc w:val="center"/>
        <w:rPr>
          <w:b/>
          <w:lang w:val="es-ES"/>
        </w:rPr>
      </w:pPr>
    </w:p>
    <w:p w14:paraId="30F9F67F" w14:textId="77777777" w:rsidR="00091C3A" w:rsidRPr="006B3F9D" w:rsidRDefault="00091C3A" w:rsidP="00091C3A">
      <w:pPr>
        <w:jc w:val="center"/>
        <w:rPr>
          <w:b/>
        </w:rPr>
      </w:pPr>
      <w:r w:rsidRPr="006B3F9D">
        <w:rPr>
          <w:b/>
        </w:rPr>
        <w:t>POSITION DESCRIPTION</w:t>
      </w:r>
    </w:p>
    <w:p w14:paraId="00724141" w14:textId="77777777" w:rsidR="00091C3A" w:rsidRPr="006B3F9D" w:rsidRDefault="00091C3A" w:rsidP="00091C3A">
      <w:pPr>
        <w:jc w:val="center"/>
        <w:rPr>
          <w:b/>
        </w:rPr>
      </w:pPr>
    </w:p>
    <w:p w14:paraId="3A3E094B" w14:textId="77777777" w:rsidR="00091C3A" w:rsidRPr="006B3F9D" w:rsidRDefault="002F0D5B" w:rsidP="00091C3A">
      <w:pP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  <w:t>US</w:t>
      </w:r>
      <w:r w:rsidR="00C53BD6">
        <w:rPr>
          <w:b/>
        </w:rPr>
        <w:t xml:space="preserve"> Instructor</w:t>
      </w:r>
    </w:p>
    <w:p w14:paraId="78F7624D" w14:textId="77777777" w:rsidR="00091C3A" w:rsidRPr="006B3F9D" w:rsidRDefault="00091C3A" w:rsidP="00091C3A">
      <w:pPr>
        <w:rPr>
          <w:b/>
        </w:rPr>
      </w:pPr>
      <w:r w:rsidRPr="006B3F9D">
        <w:rPr>
          <w:b/>
        </w:rPr>
        <w:t>Reports to:</w:t>
      </w:r>
      <w:r w:rsidRPr="006B3F9D">
        <w:rPr>
          <w:b/>
        </w:rPr>
        <w:tab/>
      </w:r>
      <w:r>
        <w:rPr>
          <w:b/>
        </w:rPr>
        <w:t>US Principal</w:t>
      </w:r>
      <w:r w:rsidR="00990FB3">
        <w:rPr>
          <w:b/>
        </w:rPr>
        <w:t xml:space="preserve"> and US AP</w:t>
      </w:r>
    </w:p>
    <w:p w14:paraId="45832A65" w14:textId="77777777" w:rsidR="00091C3A" w:rsidRPr="006B3F9D" w:rsidRDefault="00091C3A" w:rsidP="00091C3A">
      <w:pPr>
        <w:rPr>
          <w:b/>
        </w:rPr>
      </w:pPr>
      <w:r>
        <w:rPr>
          <w:b/>
        </w:rPr>
        <w:t>Work Year:</w:t>
      </w:r>
      <w:r>
        <w:rPr>
          <w:b/>
        </w:rPr>
        <w:tab/>
        <w:t xml:space="preserve">10 </w:t>
      </w:r>
      <w:r w:rsidRPr="006B3F9D">
        <w:rPr>
          <w:b/>
        </w:rPr>
        <w:t>months</w:t>
      </w:r>
    </w:p>
    <w:p w14:paraId="53FE396F" w14:textId="77777777" w:rsidR="00091C3A" w:rsidRPr="006B3F9D" w:rsidRDefault="00091C3A" w:rsidP="00091C3A">
      <w:pPr>
        <w:rPr>
          <w:b/>
        </w:rPr>
      </w:pPr>
    </w:p>
    <w:p w14:paraId="5AEE41DF" w14:textId="77777777" w:rsidR="00091C3A" w:rsidRPr="006B3F9D" w:rsidRDefault="00091C3A" w:rsidP="00091C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6B3F9D">
        <w:rPr>
          <w:b/>
        </w:rPr>
        <w:t>Position Focus:</w:t>
      </w:r>
      <w:r w:rsidR="00990FB3">
        <w:t xml:space="preserve"> An US Instructor</w:t>
      </w:r>
      <w:r>
        <w:t xml:space="preserve"> will pursue and support the vison, mission, and core values of Cambridge Chri</w:t>
      </w:r>
      <w:r w:rsidR="00990FB3">
        <w:t>stian School.  An US Instructor</w:t>
      </w:r>
      <w:r>
        <w:t xml:space="preserve"> will work with the US </w:t>
      </w:r>
      <w:r w:rsidRPr="006B3F9D">
        <w:t>Principal</w:t>
      </w:r>
      <w:r w:rsidR="00990FB3">
        <w:t>, US AP, and Department Head, and teachers</w:t>
      </w:r>
      <w:r>
        <w:t xml:space="preserve"> within their department to partner with parents in the training of all high school students as Kingdom Educators.</w:t>
      </w:r>
    </w:p>
    <w:p w14:paraId="0161ED18" w14:textId="77777777" w:rsidR="00091C3A" w:rsidRDefault="00091C3A" w:rsidP="00091C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24D16678" w14:textId="77777777" w:rsidR="00091C3A" w:rsidRDefault="00091C3A" w:rsidP="00091C3A">
      <w:pPr>
        <w:pStyle w:val="Body"/>
        <w:rPr>
          <w:rFonts w:ascii="Times New Roman Bold"/>
          <w:sz w:val="24"/>
          <w:szCs w:val="24"/>
        </w:rPr>
      </w:pPr>
      <w:r w:rsidRPr="0020276D">
        <w:rPr>
          <w:rFonts w:ascii="Times New Roman Bold"/>
          <w:b/>
          <w:sz w:val="24"/>
          <w:szCs w:val="24"/>
        </w:rPr>
        <w:t>Spiritual</w:t>
      </w:r>
      <w:r>
        <w:rPr>
          <w:rFonts w:ascii="Times New Roman Bold"/>
          <w:sz w:val="24"/>
          <w:szCs w:val="24"/>
        </w:rPr>
        <w:t>:</w:t>
      </w:r>
    </w:p>
    <w:p w14:paraId="1054DEA4" w14:textId="77777777" w:rsidR="00091C3A" w:rsidRDefault="00091C3A" w:rsidP="00091C3A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2EDFEC7" w14:textId="77777777" w:rsidR="00091C3A" w:rsidRPr="00F27D4A" w:rsidRDefault="00091C3A" w:rsidP="00091C3A">
      <w:pPr>
        <w:pStyle w:val="Body"/>
        <w:numPr>
          <w:ilvl w:val="0"/>
          <w:numId w:val="1"/>
        </w:numPr>
        <w:rPr>
          <w:rFonts w:ascii="Times New Roman Bold" w:eastAsia="Times New Roman Bold" w:hAnsi="Times New Roman Bold" w:cs="Times New Roman Bold"/>
          <w:i/>
          <w:sz w:val="24"/>
          <w:szCs w:val="24"/>
        </w:rPr>
      </w:pPr>
      <w:r w:rsidRPr="00F27D4A">
        <w:rPr>
          <w:i/>
          <w:sz w:val="24"/>
          <w:szCs w:val="24"/>
        </w:rPr>
        <w:t>Seek to role model in attitude, speech, and acti</w:t>
      </w:r>
      <w:r>
        <w:rPr>
          <w:i/>
          <w:sz w:val="24"/>
          <w:szCs w:val="24"/>
        </w:rPr>
        <w:t>on a consistent daily walk with</w:t>
      </w:r>
      <w:r w:rsidRPr="00F27D4A">
        <w:rPr>
          <w:i/>
          <w:sz w:val="24"/>
          <w:szCs w:val="24"/>
        </w:rPr>
        <w:t xml:space="preserve"> Jesus Christ</w:t>
      </w:r>
    </w:p>
    <w:p w14:paraId="1F53D52D" w14:textId="77777777" w:rsidR="00091C3A" w:rsidRPr="00F27D4A" w:rsidRDefault="00091C3A" w:rsidP="00091C3A">
      <w:pPr>
        <w:pStyle w:val="Body"/>
        <w:numPr>
          <w:ilvl w:val="0"/>
          <w:numId w:val="1"/>
        </w:numPr>
        <w:rPr>
          <w:rFonts w:ascii="Times New Roman Bold" w:eastAsia="Times New Roman Bold" w:hAnsi="Times New Roman Bold" w:cs="Times New Roman Bold"/>
          <w:i/>
          <w:sz w:val="24"/>
          <w:szCs w:val="24"/>
        </w:rPr>
      </w:pPr>
      <w:r w:rsidRPr="00F27D4A">
        <w:rPr>
          <w:i/>
          <w:sz w:val="24"/>
          <w:szCs w:val="24"/>
        </w:rPr>
        <w:t>Motivate others to accept God</w:t>
      </w:r>
      <w:r w:rsidRPr="00F27D4A">
        <w:rPr>
          <w:rFonts w:hAnsi="Times New Roman"/>
          <w:i/>
          <w:sz w:val="24"/>
          <w:szCs w:val="24"/>
          <w:lang w:val="fr-FR"/>
        </w:rPr>
        <w:t>’</w:t>
      </w:r>
      <w:r w:rsidRPr="00F27D4A">
        <w:rPr>
          <w:i/>
          <w:sz w:val="24"/>
          <w:szCs w:val="24"/>
        </w:rPr>
        <w:t>s gift of salvation and grow in their faith</w:t>
      </w:r>
    </w:p>
    <w:p w14:paraId="6E25D601" w14:textId="77777777" w:rsidR="00091C3A" w:rsidRPr="00F27D4A" w:rsidRDefault="00091C3A" w:rsidP="00091C3A">
      <w:pPr>
        <w:pStyle w:val="Body"/>
        <w:numPr>
          <w:ilvl w:val="0"/>
          <w:numId w:val="1"/>
        </w:numPr>
        <w:rPr>
          <w:rFonts w:ascii="Times New Roman Bold" w:eastAsia="Times New Roman Bold" w:hAnsi="Times New Roman Bold" w:cs="Times New Roman Bold"/>
          <w:i/>
          <w:sz w:val="24"/>
          <w:szCs w:val="24"/>
        </w:rPr>
      </w:pPr>
      <w:r>
        <w:rPr>
          <w:i/>
          <w:sz w:val="24"/>
          <w:szCs w:val="24"/>
        </w:rPr>
        <w:t>Follow the Matthew 18 principle</w:t>
      </w:r>
      <w:r w:rsidRPr="00F27D4A">
        <w:rPr>
          <w:i/>
          <w:sz w:val="24"/>
          <w:szCs w:val="24"/>
        </w:rPr>
        <w:t xml:space="preserve"> in dealing with students, parents, staff </w:t>
      </w:r>
      <w:r>
        <w:rPr>
          <w:i/>
          <w:sz w:val="24"/>
          <w:szCs w:val="24"/>
        </w:rPr>
        <w:t xml:space="preserve">an </w:t>
      </w:r>
      <w:r w:rsidRPr="00F27D4A">
        <w:rPr>
          <w:i/>
          <w:sz w:val="24"/>
          <w:szCs w:val="24"/>
        </w:rPr>
        <w:t>administration</w:t>
      </w:r>
    </w:p>
    <w:p w14:paraId="3C8FE4D4" w14:textId="77777777" w:rsidR="00091C3A" w:rsidRPr="00F27D4A" w:rsidRDefault="00091C3A" w:rsidP="00091C3A">
      <w:pPr>
        <w:pStyle w:val="Body"/>
        <w:numPr>
          <w:ilvl w:val="0"/>
          <w:numId w:val="1"/>
        </w:numPr>
        <w:rPr>
          <w:rFonts w:ascii="Times New Roman Bold" w:eastAsia="Times New Roman Bold" w:hAnsi="Times New Roman Bold" w:cs="Times New Roman Bold"/>
          <w:i/>
          <w:sz w:val="24"/>
          <w:szCs w:val="24"/>
        </w:rPr>
      </w:pPr>
      <w:r w:rsidRPr="00F27D4A">
        <w:rPr>
          <w:i/>
          <w:sz w:val="24"/>
          <w:szCs w:val="24"/>
        </w:rPr>
        <w:t>Lead others to a realization of their worth in Christ and cultivate their growth in Christ-like character</w:t>
      </w:r>
    </w:p>
    <w:p w14:paraId="774A7001" w14:textId="77777777" w:rsidR="00091C3A" w:rsidRPr="00F27D4A" w:rsidRDefault="00091C3A" w:rsidP="00091C3A">
      <w:pPr>
        <w:pStyle w:val="Body"/>
        <w:numPr>
          <w:ilvl w:val="0"/>
          <w:numId w:val="1"/>
        </w:numPr>
        <w:rPr>
          <w:rFonts w:ascii="Times New Roman Bold" w:eastAsia="Times New Roman Bold" w:hAnsi="Times New Roman Bold" w:cs="Times New Roman Bold"/>
          <w:i/>
          <w:sz w:val="22"/>
          <w:szCs w:val="22"/>
        </w:rPr>
      </w:pPr>
      <w:r w:rsidRPr="00F27D4A">
        <w:rPr>
          <w:i/>
          <w:sz w:val="24"/>
          <w:szCs w:val="24"/>
        </w:rPr>
        <w:t>Subscribe to and promote the statement of faith</w:t>
      </w:r>
      <w:r>
        <w:rPr>
          <w:i/>
          <w:sz w:val="24"/>
          <w:szCs w:val="24"/>
        </w:rPr>
        <w:t xml:space="preserve"> </w:t>
      </w:r>
    </w:p>
    <w:p w14:paraId="7DB7D224" w14:textId="77777777" w:rsidR="00091C3A" w:rsidRDefault="00091C3A" w:rsidP="00091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1005B1FB" w14:textId="77777777" w:rsidR="00091C3A" w:rsidRDefault="00091C3A" w:rsidP="00091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</w:p>
    <w:p w14:paraId="4589AA3F" w14:textId="77777777" w:rsidR="00091C3A" w:rsidRPr="00FA7AAD" w:rsidRDefault="002F0D5B" w:rsidP="00091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 xml:space="preserve">INSTRUCTIONAL </w:t>
      </w:r>
      <w:r w:rsidRPr="00FA7AAD">
        <w:rPr>
          <w:b/>
        </w:rPr>
        <w:t>RESPONSIBILITIES</w:t>
      </w:r>
      <w:r w:rsidR="00091C3A">
        <w:rPr>
          <w:b/>
        </w:rPr>
        <w:t>:</w:t>
      </w:r>
    </w:p>
    <w:p w14:paraId="4D551857" w14:textId="77777777" w:rsidR="00091C3A" w:rsidRDefault="00091C3A" w:rsidP="00091C3A"/>
    <w:p w14:paraId="54939932" w14:textId="77777777" w:rsidR="00091C3A" w:rsidRPr="00724C71" w:rsidRDefault="00091C3A" w:rsidP="00091C3A">
      <w:pPr>
        <w:rPr>
          <w:u w:val="single"/>
        </w:rPr>
      </w:pPr>
      <w:r w:rsidRPr="00724C71">
        <w:rPr>
          <w:u w:val="single"/>
        </w:rPr>
        <w:t>General</w:t>
      </w:r>
    </w:p>
    <w:p w14:paraId="3D68F9F7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Assist and monitor any school improvement plans pertaining to their department.</w:t>
      </w:r>
    </w:p>
    <w:p w14:paraId="7F4A5AA9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Attend Open Houses</w:t>
      </w:r>
      <w:r w:rsidR="000D3799">
        <w:t>, Parent Night, and Graduation.</w:t>
      </w:r>
    </w:p>
    <w:p w14:paraId="6284EEBE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Proctor mid-term and final exams as requested by admin.</w:t>
      </w:r>
    </w:p>
    <w:p w14:paraId="20C7D7DA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Comply with the discipline procedures as outlined in handbook.  </w:t>
      </w:r>
    </w:p>
    <w:p w14:paraId="2DB07E18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Comply with the procedures as outlined in the employee handbook; teacher dress, request for time off, no social media interaction with students, sexual ethics, etc.</w:t>
      </w:r>
    </w:p>
    <w:p w14:paraId="66E22586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Enter daily attendance for every period.</w:t>
      </w:r>
    </w:p>
    <w:p w14:paraId="0CC67879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Establish offi</w:t>
      </w:r>
      <w:r w:rsidR="000D3799">
        <w:t>ce hours for the department and communicate with students/families.</w:t>
      </w:r>
    </w:p>
    <w:p w14:paraId="350877EC" w14:textId="77777777" w:rsidR="00091C3A" w:rsidRDefault="00091C3A" w:rsidP="00CC024B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Monitor departmental compliance with all NILD and academic accommodation policies as outlined by Guidance and NILD therapist, to include tracking of extra time for students eligible.  </w:t>
      </w:r>
    </w:p>
    <w:p w14:paraId="20ED7AE5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Participate in J-Term as a lead or support to any of our experimental learning experiences/trips.</w:t>
      </w:r>
    </w:p>
    <w:p w14:paraId="519054B8" w14:textId="77777777" w:rsidR="00CC024B" w:rsidRDefault="00CC024B" w:rsidP="00CC02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290EF328" w14:textId="77777777" w:rsidR="00091C3A" w:rsidRPr="00724C71" w:rsidRDefault="00091C3A" w:rsidP="00091C3A">
      <w:pPr>
        <w:rPr>
          <w:u w:val="single"/>
        </w:rPr>
      </w:pPr>
      <w:r w:rsidRPr="00724C71">
        <w:rPr>
          <w:u w:val="single"/>
        </w:rPr>
        <w:t>Instructional Leadership</w:t>
      </w:r>
    </w:p>
    <w:p w14:paraId="3D9316FB" w14:textId="77777777" w:rsidR="00091C3A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Enter homework on a weekly basis, by Friday or no later than Monday of each week.</w:t>
      </w:r>
    </w:p>
    <w:p w14:paraId="4EE55FAB" w14:textId="77777777" w:rsidR="00CC024B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Enter grades on a weekly basis to Ren Web and complete all grades prior to end of each quarter.</w:t>
      </w:r>
      <w:r w:rsidR="0079279D">
        <w:t xml:space="preserve"> </w:t>
      </w:r>
    </w:p>
    <w:p w14:paraId="5093FDB5" w14:textId="77777777" w:rsidR="00CC024B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Establish </w:t>
      </w:r>
      <w:r w:rsidR="00CC024B">
        <w:t xml:space="preserve">grading distribution/weights as directed by </w:t>
      </w:r>
      <w:r>
        <w:t>department</w:t>
      </w:r>
      <w:r w:rsidR="00CC024B">
        <w:t xml:space="preserve"> head</w:t>
      </w:r>
      <w:r w:rsidR="0079279D">
        <w:t xml:space="preserve"> and monitor on a weekly basis.</w:t>
      </w:r>
    </w:p>
    <w:p w14:paraId="5878F9BF" w14:textId="77777777" w:rsidR="00091C3A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Participate and enter upcoming test and long-term projects into the US </w:t>
      </w:r>
      <w:r w:rsidR="00091C3A">
        <w:t>test/project calendar.</w:t>
      </w:r>
    </w:p>
    <w:p w14:paraId="3411EAEE" w14:textId="77777777" w:rsidR="00CC024B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Uphold and comply with</w:t>
      </w:r>
      <w:r w:rsidR="00091C3A">
        <w:t xml:space="preserve"> department philosophy for homework, missing/make-up work, rigor, and project management.  </w:t>
      </w:r>
    </w:p>
    <w:p w14:paraId="2E6E7E6F" w14:textId="77777777" w:rsidR="00091C3A" w:rsidRDefault="000D3799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Create a course syllabus</w:t>
      </w:r>
      <w:r w:rsidR="00091C3A">
        <w:t xml:space="preserve"> prior </w:t>
      </w:r>
      <w:r w:rsidR="00CC024B">
        <w:t xml:space="preserve">to the start of the school year and seek approval of department head.  All </w:t>
      </w:r>
      <w:r>
        <w:lastRenderedPageBreak/>
        <w:t xml:space="preserve">information on syllabus </w:t>
      </w:r>
      <w:r w:rsidR="00CC024B">
        <w:t>should align</w:t>
      </w:r>
      <w:r w:rsidR="00091C3A">
        <w:t xml:space="preserve"> with all handbook policies.</w:t>
      </w:r>
    </w:p>
    <w:p w14:paraId="5FF53739" w14:textId="77777777" w:rsidR="00CC024B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Send a communication to parents within the first weeks of school.  Maintain open communications with parents throughout the year; course highlights, upcoming projects, trip, student opportunities, teacher office hours, etc.</w:t>
      </w:r>
    </w:p>
    <w:p w14:paraId="5D5469CF" w14:textId="77777777" w:rsidR="00CC024B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Communicate with parents and student in regards to failing grades and student performance immediately, and document all communications. </w:t>
      </w:r>
    </w:p>
    <w:p w14:paraId="0A6C1DD1" w14:textId="77777777" w:rsidR="00735F8E" w:rsidRDefault="00735F8E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Provide Biblical integration in their prospective subjects.  </w:t>
      </w:r>
    </w:p>
    <w:p w14:paraId="70C098D0" w14:textId="77777777" w:rsidR="00091C3A" w:rsidRDefault="00091C3A" w:rsidP="00091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27B3651E" w14:textId="77777777" w:rsidR="00091C3A" w:rsidRPr="00724C71" w:rsidRDefault="00091C3A" w:rsidP="00091C3A">
      <w:pPr>
        <w:rPr>
          <w:u w:val="single"/>
        </w:rPr>
      </w:pPr>
      <w:r w:rsidRPr="00724C71">
        <w:rPr>
          <w:u w:val="single"/>
        </w:rPr>
        <w:t>Curricular Leadership</w:t>
      </w:r>
    </w:p>
    <w:p w14:paraId="283AE5A0" w14:textId="77777777" w:rsidR="00CC024B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Create/Update curricular maps for each course through Rubicon Atlas.  </w:t>
      </w:r>
    </w:p>
    <w:p w14:paraId="7687E7AA" w14:textId="77777777" w:rsidR="00091C3A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Create/Update lesson plans on a weekly basis.  All lesson plans are to be posted in Rubicon Atlas within each corresponding curricular map. </w:t>
      </w:r>
      <w:r w:rsidR="00D0436C">
        <w:t xml:space="preserve">Lesson plans will be monitored by department </w:t>
      </w:r>
      <w:r w:rsidR="00FE6FE0">
        <w:t>heads.</w:t>
      </w:r>
    </w:p>
    <w:p w14:paraId="56CF5BF8" w14:textId="77777777" w:rsidR="00FE6FE0" w:rsidRDefault="00FE6FE0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Create exams and exam reviews and submit to department head prior to established deadlines.</w:t>
      </w:r>
    </w:p>
    <w:p w14:paraId="6C0812A1" w14:textId="77777777" w:rsidR="00091C3A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Assist the department head</w:t>
      </w:r>
      <w:r w:rsidR="00091C3A">
        <w:t xml:space="preserve"> through the curricular adaptation process of new curriculum.</w:t>
      </w:r>
    </w:p>
    <w:p w14:paraId="0CBFAD04" w14:textId="77777777" w:rsidR="00091C3A" w:rsidRDefault="00CC024B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Assist the department head</w:t>
      </w:r>
      <w:r w:rsidR="00091C3A">
        <w:t xml:space="preserve"> with the coordination of curricular resources for their department; preview new curriculum, track and order curricular resources throughout the year, and oversee all student access to curriculum.</w:t>
      </w:r>
    </w:p>
    <w:p w14:paraId="305D361D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Inventory any physical curricular resources and distribute accordingly.</w:t>
      </w:r>
    </w:p>
    <w:p w14:paraId="02F1D134" w14:textId="77777777" w:rsidR="00091C3A" w:rsidRDefault="00091C3A" w:rsidP="00091C3A"/>
    <w:p w14:paraId="11F36321" w14:textId="77777777" w:rsidR="00091C3A" w:rsidRPr="00724C71" w:rsidRDefault="00091C3A" w:rsidP="00091C3A">
      <w:pPr>
        <w:rPr>
          <w:u w:val="single"/>
        </w:rPr>
      </w:pPr>
      <w:r w:rsidRPr="00724C71">
        <w:rPr>
          <w:u w:val="single"/>
        </w:rPr>
        <w:t>Professional Development</w:t>
      </w:r>
    </w:p>
    <w:p w14:paraId="412E950C" w14:textId="77777777" w:rsidR="00735F8E" w:rsidRDefault="00735F8E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Attend weekly PD offerings provided by CCS.</w:t>
      </w:r>
    </w:p>
    <w:p w14:paraId="3318D6B6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Keep abreast of current educational practices and attend professional conferences/workshops as made </w:t>
      </w:r>
      <w:r w:rsidR="006F40C7">
        <w:t>available by department head and Principals.</w:t>
      </w:r>
    </w:p>
    <w:p w14:paraId="5AF1C66D" w14:textId="77777777" w:rsidR="006F40C7" w:rsidRDefault="006F40C7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Enter PD to CCSI.</w:t>
      </w:r>
    </w:p>
    <w:p w14:paraId="08563A4A" w14:textId="77777777" w:rsidR="006F40C7" w:rsidRDefault="006F40C7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Monitor and keep abreast of their teacher certification status and progress.</w:t>
      </w:r>
    </w:p>
    <w:p w14:paraId="6F06D191" w14:textId="77777777" w:rsidR="00091C3A" w:rsidRDefault="006F40C7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Establish a practic</w:t>
      </w:r>
      <w:r w:rsidR="000D3799">
        <w:t>e to reflect and create a plan for obtaining summer PD.</w:t>
      </w:r>
      <w:r>
        <w:t xml:space="preserve"> </w:t>
      </w:r>
    </w:p>
    <w:p w14:paraId="73A299B7" w14:textId="77777777" w:rsidR="00091C3A" w:rsidRDefault="00091C3A" w:rsidP="00091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</w:pPr>
    </w:p>
    <w:p w14:paraId="3FEFED01" w14:textId="77777777" w:rsidR="00091C3A" w:rsidRPr="00724C71" w:rsidRDefault="00091C3A" w:rsidP="00091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u w:val="single"/>
        </w:rPr>
      </w:pPr>
      <w:r>
        <w:rPr>
          <w:u w:val="single"/>
        </w:rPr>
        <w:t xml:space="preserve"> S</w:t>
      </w:r>
      <w:r w:rsidRPr="00724C71">
        <w:rPr>
          <w:u w:val="single"/>
        </w:rPr>
        <w:t>chool Culture</w:t>
      </w:r>
    </w:p>
    <w:p w14:paraId="72640C03" w14:textId="77777777" w:rsidR="00091C3A" w:rsidRDefault="00735F8E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Participate in teacher devotions (optional but they are a blessing!).</w:t>
      </w:r>
    </w:p>
    <w:p w14:paraId="032DC854" w14:textId="77777777" w:rsidR="000D3799" w:rsidRDefault="000D3799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Lead an advisory group and assist with class events as assigned by Principals.</w:t>
      </w:r>
    </w:p>
    <w:p w14:paraId="0E6AEE19" w14:textId="77777777" w:rsidR="00735F8E" w:rsidRDefault="00735F8E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Attend chapel services and sit with prospective advisory group.</w:t>
      </w:r>
    </w:p>
    <w:p w14:paraId="373CF5AC" w14:textId="77777777" w:rsidR="00735F8E" w:rsidRDefault="00735F8E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Attend divisional, departmental, and all pre/post planning meetings as directed by admin.</w:t>
      </w:r>
    </w:p>
    <w:p w14:paraId="38A9A7FE" w14:textId="77777777" w:rsidR="00091C3A" w:rsidRDefault="00735F8E" w:rsidP="00735F8E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Demonstrate support for the school by attending school events and US events such as fine art events, sporting events, Baccalaureate, US academic events, and marketing/fundraising events.</w:t>
      </w:r>
    </w:p>
    <w:p w14:paraId="5F9E9350" w14:textId="77777777" w:rsidR="00091C3A" w:rsidRDefault="00091C3A" w:rsidP="00091C3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Maintain a school-wide climate of high expectations, growth mindset, and cooperation.</w:t>
      </w:r>
    </w:p>
    <w:p w14:paraId="61864E4F" w14:textId="77777777" w:rsidR="00091C3A" w:rsidRDefault="00091C3A" w:rsidP="00091C3A"/>
    <w:p w14:paraId="78771C44" w14:textId="77777777" w:rsidR="00091C3A" w:rsidRDefault="00091C3A" w:rsidP="00091C3A"/>
    <w:p w14:paraId="0C84484E" w14:textId="77777777" w:rsidR="00E12B95" w:rsidRDefault="00E12B95" w:rsidP="00091C3A"/>
    <w:sectPr w:rsidR="00E12B95" w:rsidSect="009C3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07A0A"/>
    <w:multiLevelType w:val="hybridMultilevel"/>
    <w:tmpl w:val="4A3E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B80"/>
    <w:multiLevelType w:val="hybridMultilevel"/>
    <w:tmpl w:val="C148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A"/>
    <w:rsid w:val="00091C3A"/>
    <w:rsid w:val="000D3799"/>
    <w:rsid w:val="000E781D"/>
    <w:rsid w:val="002F0D5B"/>
    <w:rsid w:val="005A023B"/>
    <w:rsid w:val="006F40C7"/>
    <w:rsid w:val="00735F8E"/>
    <w:rsid w:val="0079279D"/>
    <w:rsid w:val="00990FB3"/>
    <w:rsid w:val="00C53BD6"/>
    <w:rsid w:val="00CB759E"/>
    <w:rsid w:val="00CC024B"/>
    <w:rsid w:val="00D0436C"/>
    <w:rsid w:val="00E12B95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25A1"/>
  <w15:chartTrackingRefBased/>
  <w15:docId w15:val="{6EB2CBB1-CC5A-4620-88C4-29CC7553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91C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Gibson</dc:creator>
  <cp:keywords/>
  <dc:description/>
  <cp:lastModifiedBy>Marty Hillier</cp:lastModifiedBy>
  <cp:revision>2</cp:revision>
  <dcterms:created xsi:type="dcterms:W3CDTF">2020-03-05T15:55:00Z</dcterms:created>
  <dcterms:modified xsi:type="dcterms:W3CDTF">2020-03-05T15:55:00Z</dcterms:modified>
</cp:coreProperties>
</file>